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077CF" w:rsidRPr="00760E00" w:rsidRDefault="00C077CF" w:rsidP="00F449DA">
      <w:pPr>
        <w:shd w:val="clear" w:color="auto" w:fill="FFFFFF"/>
        <w:spacing w:before="100" w:beforeAutospacing="1" w:after="100" w:afterAutospacing="1" w:line="240" w:lineRule="auto"/>
        <w:jc w:val="center"/>
        <w:outlineLvl w:val="0"/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bCs/>
          <w:kern w:val="36"/>
          <w:sz w:val="24"/>
          <w:szCs w:val="24"/>
          <w:lang w:eastAsia="ru-RU"/>
        </w:rPr>
        <w:t>Средства обучения и воспитания, приспособленные для использования инвалидами и лицами с ограниченными возможностями здоровья</w:t>
      </w:r>
    </w:p>
    <w:p w:rsidR="00F449DA" w:rsidRPr="00760E00" w:rsidRDefault="00C077CF" w:rsidP="00F44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Средства обучения и воспитания – это те материалы, с помощью которых учитель осуществляет обучающее воздействие (учебный процесс). К средствам обучения относятся предметы материальной и духовной культуры, которые используются при решении педагогических задач. Они обеспечивают реализацию принципа наглядности и содействуют повышению эффективности учебного процесса, дают учащимся материал в форме наблюдений и </w:t>
      </w:r>
      <w:proofErr w:type="gramStart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впечатлений для осуществления учебного познания</w:t>
      </w:r>
      <w:proofErr w:type="gramEnd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 мыслительной деятельности на всех этапах обучения.</w:t>
      </w:r>
    </w:p>
    <w:p w:rsidR="00F449DA" w:rsidRPr="00760E00" w:rsidRDefault="00C077CF" w:rsidP="00F44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Реализовать принцип наглядности в обучении помогают визуальные средства. В МБОУ «</w:t>
      </w:r>
      <w:r w:rsid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 Оси-Юрт</w:t>
      </w:r>
      <w:bookmarkStart w:id="0" w:name="_GoBack"/>
      <w:bookmarkEnd w:id="0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широко используются предметы и объекты природной и искусственной среды: карты, схемы, диаграммы, модели, дорожные знаки, математические символы, наглядные пособия, кинофильмы, </w:t>
      </w:r>
      <w:proofErr w:type="spellStart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видеоуроки</w:t>
      </w:r>
      <w:proofErr w:type="spellEnd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. При использовании наглядных средств соблюдается ряд условий: применяемая наглядность должна соответствовать возрасту учащихся; она должна использоваться в меру и показывать ее следует только в соответствующий момент занятия или урока; наглядность должна быть эстетически выполнена; также она должна быть хорошо видна с последней парты; привлекать самих учащихся к нахождению желаемой информации в наглядном пособии или демонстрационном устройстве. К проведению демонстраций предъявляют следующие требования: демонстрируемые на классной доске или учительском столе предметы должны иметь достаточные размеры для хорошей видимости даже с последней парты. Рационально сочетается компьютерная техника, ИКТ с другими средствами обучения, не преувеличивается значимость использования новых информационных технологий. Они, несмотря на высокую эффективность, не могут заменить живое слово учителя, общение, недооценка которых может привести к сдерживанию развития личности.</w:t>
      </w:r>
    </w:p>
    <w:p w:rsidR="00C077CF" w:rsidRPr="00760E00" w:rsidRDefault="00F449DA" w:rsidP="00F449DA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 МБОУ «</w:t>
      </w:r>
      <w:r w:rsid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ООШ с. Оси-</w:t>
      </w:r>
      <w:proofErr w:type="gramStart"/>
      <w:r w:rsid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Юрт</w:t>
      </w: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 </w:t>
      </w:r>
      <w:r w:rsidR="00C077CF"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используются</w:t>
      </w:r>
      <w:proofErr w:type="gramEnd"/>
      <w:r w:rsidR="00C077CF"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следующие средства обучения и воспитания: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Печатные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(учебники и учебные пособия, книги для чтения, хрестоматии, атласы, рабочие тетради и т.д.);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Визуальные (зрительные):</w:t>
      </w:r>
    </w:p>
    <w:p w:rsidR="00C077CF" w:rsidRPr="00760E00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таблицы по истории, биологии, географии, физике, математике, русскому языку, английскому, немецкому, французскому языкам, литературе, родным языкам, технологии, химии, начальным классам;</w:t>
      </w:r>
    </w:p>
    <w:p w:rsidR="00C077CF" w:rsidRPr="00760E00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карты по истории и географии;</w:t>
      </w:r>
    </w:p>
    <w:p w:rsidR="00C077CF" w:rsidRPr="00760E00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картины на уроках русского языка, литературы, изобразительного искусства;</w:t>
      </w:r>
    </w:p>
    <w:p w:rsidR="00C077CF" w:rsidRPr="00760E00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портреты (по всем учебным предметам);</w:t>
      </w:r>
    </w:p>
    <w:p w:rsidR="00C077CF" w:rsidRPr="00760E00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натуральные объекты (на уроке биологии);</w:t>
      </w:r>
    </w:p>
    <w:p w:rsidR="00C077CF" w:rsidRPr="00760E00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модели, муляжи, макеты по биологии, географии, математике, физике, начальным классам;</w:t>
      </w:r>
    </w:p>
    <w:p w:rsidR="00C077CF" w:rsidRPr="00760E00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лабораторное оборудование – на уроках физики, химии, биологии.</w:t>
      </w:r>
    </w:p>
    <w:p w:rsidR="00C077CF" w:rsidRPr="00760E00" w:rsidRDefault="00C077CF" w:rsidP="00FE1B64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магнитные доски</w:t>
      </w:r>
    </w:p>
    <w:p w:rsidR="00C077CF" w:rsidRPr="00760E00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Механические визуальные приборы:</w:t>
      </w:r>
    </w:p>
    <w:p w:rsidR="00C077CF" w:rsidRPr="00760E00" w:rsidRDefault="00C077CF" w:rsidP="00FE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микроскоп</w:t>
      </w:r>
    </w:p>
    <w:p w:rsidR="00C077CF" w:rsidRPr="00760E00" w:rsidRDefault="00C077CF" w:rsidP="00FE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телескоп</w:t>
      </w:r>
    </w:p>
    <w:p w:rsidR="00C077CF" w:rsidRPr="00760E00" w:rsidRDefault="00C077CF" w:rsidP="00FE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фотоаппарат</w:t>
      </w:r>
    </w:p>
    <w:p w:rsidR="00C077CF" w:rsidRPr="00760E00" w:rsidRDefault="00C077CF" w:rsidP="00FE1B64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видеокамера</w:t>
      </w:r>
    </w:p>
    <w:p w:rsidR="00C077CF" w:rsidRPr="00760E00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образовательные ресурсы:</w:t>
      </w:r>
    </w:p>
    <w:p w:rsidR="00C077CF" w:rsidRPr="00760E00" w:rsidRDefault="00C077CF" w:rsidP="00FE1B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мультимедийные учебники и универсальные энциклопедии</w:t>
      </w:r>
    </w:p>
    <w:p w:rsidR="00C077CF" w:rsidRPr="00760E00" w:rsidRDefault="00C077CF" w:rsidP="00FE1B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сетевые образовательные ресурсы</w:t>
      </w:r>
    </w:p>
    <w:p w:rsidR="00C077CF" w:rsidRPr="00760E00" w:rsidRDefault="00C077CF" w:rsidP="00FE1B64">
      <w:pPr>
        <w:numPr>
          <w:ilvl w:val="0"/>
          <w:numId w:val="3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электронные журналы и дневники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Аудиальные (слуховые):</w:t>
      </w:r>
    </w:p>
    <w:p w:rsidR="00C077CF" w:rsidRPr="00760E00" w:rsidRDefault="00C077CF" w:rsidP="00FE1B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магнитофоны;</w:t>
      </w:r>
    </w:p>
    <w:p w:rsidR="00C077CF" w:rsidRPr="00760E00" w:rsidRDefault="00C077CF" w:rsidP="00FE1B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музыкальный центр;</w:t>
      </w:r>
    </w:p>
    <w:p w:rsidR="00C077CF" w:rsidRPr="00760E00" w:rsidRDefault="00C077CF" w:rsidP="00FE1B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наушники</w:t>
      </w:r>
    </w:p>
    <w:p w:rsidR="00C077CF" w:rsidRPr="00760E00" w:rsidRDefault="00C077CF" w:rsidP="00FE1B64">
      <w:pPr>
        <w:numPr>
          <w:ilvl w:val="0"/>
          <w:numId w:val="4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микрофон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Аудиовизуальные (зрительно-слуховые):</w:t>
      </w:r>
    </w:p>
    <w:p w:rsidR="00C077CF" w:rsidRPr="00760E00" w:rsidRDefault="00C077CF" w:rsidP="00FE1B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видеофильмы, учебные фильмы, в том числе на цифровых носителях и т.п.;</w:t>
      </w:r>
    </w:p>
    <w:p w:rsidR="00C077CF" w:rsidRPr="00760E00" w:rsidRDefault="00C077CF" w:rsidP="00FE1B64">
      <w:pPr>
        <w:numPr>
          <w:ilvl w:val="0"/>
          <w:numId w:val="5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презентации</w:t>
      </w:r>
    </w:p>
    <w:p w:rsidR="00C077CF" w:rsidRPr="00760E00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Средства, автоматизирующие процесс обучения:</w:t>
      </w:r>
    </w:p>
    <w:p w:rsidR="00C077CF" w:rsidRPr="00760E00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компьютеры;</w:t>
      </w:r>
    </w:p>
    <w:p w:rsidR="00C077CF" w:rsidRPr="00760E00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мультимедийное оборудование;</w:t>
      </w:r>
    </w:p>
    <w:p w:rsidR="00C077CF" w:rsidRPr="00760E00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интерактивная доска</w:t>
      </w:r>
    </w:p>
    <w:p w:rsidR="00C077CF" w:rsidRPr="00760E00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проекторы</w:t>
      </w:r>
    </w:p>
    <w:p w:rsidR="00C077CF" w:rsidRPr="00760E00" w:rsidRDefault="00C077CF" w:rsidP="00FE1B64">
      <w:pPr>
        <w:numPr>
          <w:ilvl w:val="0"/>
          <w:numId w:val="6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телевизоры</w:t>
      </w:r>
    </w:p>
    <w:p w:rsidR="00C077CF" w:rsidRPr="00760E00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Словесные:</w:t>
      </w:r>
    </w:p>
    <w:p w:rsidR="00C077CF" w:rsidRPr="00760E00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учебники;</w:t>
      </w:r>
    </w:p>
    <w:p w:rsidR="00C077CF" w:rsidRPr="00760E00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художественная литература;</w:t>
      </w:r>
    </w:p>
    <w:p w:rsidR="00C077CF" w:rsidRPr="00760E00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словари;</w:t>
      </w:r>
    </w:p>
    <w:p w:rsidR="00C077CF" w:rsidRPr="00760E00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учебные пособия</w:t>
      </w:r>
    </w:p>
    <w:p w:rsidR="00C077CF" w:rsidRPr="00760E00" w:rsidRDefault="00C077CF" w:rsidP="00FE1B64">
      <w:pPr>
        <w:numPr>
          <w:ilvl w:val="0"/>
          <w:numId w:val="7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другая необходимая литература</w:t>
      </w:r>
    </w:p>
    <w:p w:rsidR="00C077CF" w:rsidRPr="00760E00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Спортивное оборудование:</w:t>
      </w:r>
    </w:p>
    <w:p w:rsidR="00C077CF" w:rsidRPr="00760E00" w:rsidRDefault="00C077CF" w:rsidP="00FE1B6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тренажеры</w:t>
      </w:r>
    </w:p>
    <w:p w:rsidR="00C077CF" w:rsidRPr="00760E00" w:rsidRDefault="00C077CF" w:rsidP="00FE1B6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гимнастическое оборудование</w:t>
      </w:r>
    </w:p>
    <w:p w:rsidR="00C077CF" w:rsidRPr="00760E00" w:rsidRDefault="00C077CF" w:rsidP="00FE1B6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 снаряды</w:t>
      </w:r>
    </w:p>
    <w:p w:rsidR="00C077CF" w:rsidRPr="00760E00" w:rsidRDefault="00C077CF" w:rsidP="00FE1B64">
      <w:pPr>
        <w:numPr>
          <w:ilvl w:val="0"/>
          <w:numId w:val="8"/>
        </w:numPr>
        <w:shd w:val="clear" w:color="auto" w:fill="FFFFFF"/>
        <w:spacing w:after="0" w:line="240" w:lineRule="auto"/>
        <w:ind w:left="0"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мячи, скакалки, обручи и т.п.</w:t>
      </w:r>
    </w:p>
    <w:p w:rsidR="00C077CF" w:rsidRPr="00760E00" w:rsidRDefault="00C077CF" w:rsidP="00FE1B64">
      <w:pPr>
        <w:spacing w:after="0" w:line="240" w:lineRule="auto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 средствах воспитания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Традиционно в качестве средств воспитания рассматривают объекты материальной и духовной культуры, которые используют для решения воспитательных задач, соблюдая следующие условия: 1) с данным объектом связана информация, необходимая для развития внутреннего мира личности воспитанника; 2) информация об объекте выделена как предмет освоения в образной, наглядно-действенной или знаково-символьной (устной или письменной) форме; 3) объект вместе со своей информацией включен в общение и совместную деятельность воспитателя и воспитанников.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1. Общение как средство воспитания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а) непосредственное, в форме прямых контактов учителя и обучающегося, индивидуальные беседы;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б) опосредованное, проявляющееся в том, что учитель направляет свои воздействия не на воспитанника, а на знания, которые тот должен усвоить, на качества личности, которые он должен сформировать, на ценности, в которых он должен определенным </w:t>
      </w: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образом сориентироваться. Реализуется через классные часы, школьные праздники и мероприятия.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2. Учение как средство воспитания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Учение как деятельность ученика, в результате которой он усваивает знания, формирует умения и навыки, выступает одним из ведущих воспитательных средств, обеспечивая целенаправленное формирование отношения ученика к предметам и явлениям окружающего мира. В ходе обучения воспитывающее влияние на обучающихся оказывают содержание изучаемого материала, формы и методы учебной работы, личность учителя, его отношение к ученикам, учебному предмету и всему миру, а также обстановка в классе и школе.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 целью повышения эффективности воспитательного воздействия учения на уроках практикуется совместная продуктивная деятельность школьников. В основе такой деятельности лежит учебное взаимодействие, в ходе которого дети: а) выясняют условия совместного выполнения задания; б) организуют его взаимное обсуждение; в) фиксируют ход совместной работы; г) обсуждают полученные результаты; д) оценивают успехи каждого; е) утверждают самооценки членов группы; е) совместно решают, как будут отчитываться о выполнения задания; ж) проверяют и оценивают итоги совместно проделанной работы.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Совместная деятельность школьников становится продуктивной, если она осуществляется при условии включения каждого ученика в решение задач в начале процесса усвоения нового предметного содержания, а также при активном его сотрудничестве с учителем и другими учениками.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Личностно-развивающие возможности совместной учебной деятельности школьников повышаются при следующих условиях: 1) в ней должны быть воплощены отношения ответственной зависимости; 2) она должна быть социально ценной, значимой и интересной для детей; 3) социальная роль ребенка в процессе совместной деятельности и функционирования должна меняться (например, роль старшего – на роль подчиненного и наоборот); 4) совместная деятельность должна быть эмоционально насыщена коллективными переживаниями, состраданием к неудачам других детей и «</w:t>
      </w:r>
      <w:proofErr w:type="spellStart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сорадованием</w:t>
      </w:r>
      <w:proofErr w:type="spellEnd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» их успехам.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3. Труд как средство воспитания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Воспитательная сила труда заключается преимущественно в том, что достижение его цели и удовлетворение вследствие этого какой-то потребности влечет за собой появление новых потребностей. Осуществляется через</w:t>
      </w:r>
    </w:p>
    <w:p w:rsidR="00C077CF" w:rsidRPr="00760E00" w:rsidRDefault="00C077CF" w:rsidP="00FE1B6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дежурство по классу, школе;</w:t>
      </w:r>
    </w:p>
    <w:p w:rsidR="00C077CF" w:rsidRPr="00760E00" w:rsidRDefault="00C077CF" w:rsidP="00FE1B64">
      <w:pPr>
        <w:numPr>
          <w:ilvl w:val="0"/>
          <w:numId w:val="9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выполнение трудовых поручений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center"/>
        <w:outlineLvl w:val="2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4. Игра как средство воспитания</w:t>
      </w:r>
    </w:p>
    <w:p w:rsidR="00C077CF" w:rsidRPr="00760E00" w:rsidRDefault="00C077CF" w:rsidP="00FE1B6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Используется как в </w:t>
      </w:r>
      <w:proofErr w:type="gramStart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урочной</w:t>
      </w:r>
      <w:proofErr w:type="gramEnd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так и во внеурочной деятельности, организуется в форме проведения разного рода игр:</w:t>
      </w:r>
    </w:p>
    <w:p w:rsidR="00C077CF" w:rsidRPr="00760E00" w:rsidRDefault="00C077CF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организационно-</w:t>
      </w:r>
      <w:proofErr w:type="spellStart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деятельностные</w:t>
      </w:r>
      <w:proofErr w:type="spellEnd"/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;</w:t>
      </w:r>
    </w:p>
    <w:p w:rsidR="00C077CF" w:rsidRPr="00760E00" w:rsidRDefault="00C077CF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соревновательные;</w:t>
      </w:r>
    </w:p>
    <w:p w:rsidR="00C077CF" w:rsidRPr="00760E00" w:rsidRDefault="00C077CF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сюжетно-ролевые;</w:t>
      </w:r>
    </w:p>
    <w:p w:rsidR="00C077CF" w:rsidRPr="00760E00" w:rsidRDefault="00C077CF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спортивные;</w:t>
      </w:r>
    </w:p>
    <w:p w:rsidR="00C077CF" w:rsidRPr="00760E00" w:rsidRDefault="00FE1B64" w:rsidP="00FE1B64">
      <w:pPr>
        <w:numPr>
          <w:ilvl w:val="0"/>
          <w:numId w:val="10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60E00">
        <w:rPr>
          <w:rFonts w:ascii="Times New Roman" w:eastAsia="Times New Roman" w:hAnsi="Times New Roman" w:cs="Times New Roman"/>
          <w:sz w:val="24"/>
          <w:szCs w:val="24"/>
          <w:lang w:eastAsia="ru-RU"/>
        </w:rPr>
        <w:t>дидактические</w:t>
      </w:r>
    </w:p>
    <w:sectPr w:rsidR="00C077CF" w:rsidRPr="00760E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283D87"/>
    <w:multiLevelType w:val="multilevel"/>
    <w:tmpl w:val="434295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EF02DB7"/>
    <w:multiLevelType w:val="multilevel"/>
    <w:tmpl w:val="FB70A6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0A53DCC"/>
    <w:multiLevelType w:val="multilevel"/>
    <w:tmpl w:val="02408F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77F1DFD"/>
    <w:multiLevelType w:val="multilevel"/>
    <w:tmpl w:val="77C437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A4D1254"/>
    <w:multiLevelType w:val="multilevel"/>
    <w:tmpl w:val="881C07A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0D72119"/>
    <w:multiLevelType w:val="multilevel"/>
    <w:tmpl w:val="C420B36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523C10AC"/>
    <w:multiLevelType w:val="multilevel"/>
    <w:tmpl w:val="B49A0E2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6D6E6069"/>
    <w:multiLevelType w:val="multilevel"/>
    <w:tmpl w:val="E2568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6E980018"/>
    <w:multiLevelType w:val="multilevel"/>
    <w:tmpl w:val="7B18CC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B941FA4"/>
    <w:multiLevelType w:val="multilevel"/>
    <w:tmpl w:val="F7C03D8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4"/>
  </w:num>
  <w:num w:numId="3">
    <w:abstractNumId w:val="8"/>
  </w:num>
  <w:num w:numId="4">
    <w:abstractNumId w:val="7"/>
  </w:num>
  <w:num w:numId="5">
    <w:abstractNumId w:val="9"/>
  </w:num>
  <w:num w:numId="6">
    <w:abstractNumId w:val="6"/>
  </w:num>
  <w:num w:numId="7">
    <w:abstractNumId w:val="0"/>
  </w:num>
  <w:num w:numId="8">
    <w:abstractNumId w:val="1"/>
  </w:num>
  <w:num w:numId="9">
    <w:abstractNumId w:val="5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D07CF"/>
    <w:rsid w:val="00760E00"/>
    <w:rsid w:val="009D07CF"/>
    <w:rsid w:val="00B81047"/>
    <w:rsid w:val="00C077CF"/>
    <w:rsid w:val="00F449DA"/>
    <w:rsid w:val="00FE1B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CD5275"/>
  <w15:chartTrackingRefBased/>
  <w15:docId w15:val="{B1F3A6A9-83C8-40D7-A580-04B9AFB0E4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C077C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C077C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C077CF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C077C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C077CF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C077CF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C077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0269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781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41805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45774724">
                  <w:marLeft w:val="-225"/>
                  <w:marRight w:val="-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6919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325395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1032</Words>
  <Characters>5883</Characters>
  <Application>Microsoft Office Word</Application>
  <DocSecurity>0</DocSecurity>
  <Lines>49</Lines>
  <Paragraphs>13</Paragraphs>
  <ScaleCrop>false</ScaleCrop>
  <Company>SPecialiST RePack</Company>
  <LinksUpToDate>false</LinksUpToDate>
  <CharactersWithSpaces>6902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Алия</cp:lastModifiedBy>
  <cp:revision>7</cp:revision>
  <dcterms:created xsi:type="dcterms:W3CDTF">2022-07-23T19:54:00Z</dcterms:created>
  <dcterms:modified xsi:type="dcterms:W3CDTF">2023-10-13T18:47:00Z</dcterms:modified>
</cp:coreProperties>
</file>